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2055"/>
        <w:gridCol w:w="1789"/>
        <w:gridCol w:w="1312"/>
        <w:gridCol w:w="3965"/>
      </w:tblGrid>
      <w:tr w:rsidR="00C01159" w14:paraId="79C42F39" w14:textId="77777777" w:rsidTr="009824EB">
        <w:trPr>
          <w:trHeight w:val="737"/>
        </w:trPr>
        <w:tc>
          <w:tcPr>
            <w:tcW w:w="1407" w:type="dxa"/>
            <w:vMerge w:val="restart"/>
          </w:tcPr>
          <w:p w14:paraId="10C6BD67" w14:textId="584D854C" w:rsidR="00216E8F" w:rsidRDefault="00216E8F"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927" w:type="dxa"/>
            <w:gridSpan w:val="2"/>
            <w:vMerge w:val="restart"/>
            <w:tcBorders>
              <w:right w:val="dotted" w:sz="18" w:space="0" w:color="D0CECE" w:themeColor="background2" w:themeShade="E6"/>
            </w:tcBorders>
          </w:tcPr>
          <w:p w14:paraId="335CD7BC" w14:textId="7963EC5C" w:rsidR="00216E8F" w:rsidRPr="001B5E2A" w:rsidRDefault="0039684D" w:rsidP="001B5E2A">
            <w:pPr>
              <w:pStyle w:val="AHead"/>
              <w:rPr>
                <w:spacing w:val="-8"/>
              </w:rPr>
            </w:pPr>
            <w:r>
              <w:rPr>
                <w:spacing w:val="-8"/>
              </w:rPr>
              <w:t>This week we will be</w:t>
            </w:r>
            <w:r w:rsidR="007F547A" w:rsidRPr="001B5E2A">
              <w:rPr>
                <w:spacing w:val="-8"/>
              </w:rPr>
              <w:t xml:space="preserve"> thinking about </w:t>
            </w:r>
            <w:r w:rsidR="001B5E2A" w:rsidRPr="001B5E2A">
              <w:rPr>
                <w:spacing w:val="-8"/>
              </w:rPr>
              <w:t>different ways of splitting up a number.</w:t>
            </w:r>
          </w:p>
        </w:tc>
        <w:tc>
          <w:tcPr>
            <w:tcW w:w="1312" w:type="dxa"/>
            <w:tcBorders>
              <w:left w:val="dotted" w:sz="18" w:space="0" w:color="D0CECE" w:themeColor="background2" w:themeShade="E6"/>
            </w:tcBorders>
          </w:tcPr>
          <w:p w14:paraId="54890F66" w14:textId="4FDAB9BC" w:rsidR="00216E8F" w:rsidRDefault="00E00963"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43" w:type="dxa"/>
          </w:tcPr>
          <w:p w14:paraId="6384D3F4" w14:textId="09AB362A" w:rsidR="00216E8F" w:rsidRDefault="0039684D" w:rsidP="00E00963">
            <w:pPr>
              <w:pStyle w:val="AHead"/>
            </w:pPr>
            <w:r>
              <w:t>We will be</w:t>
            </w:r>
            <w:r w:rsidR="00E00963" w:rsidRPr="00F5010E">
              <w:t xml:space="preserve"> doing</w:t>
            </w:r>
            <w:r w:rsidR="00E00963" w:rsidRPr="00F5010E">
              <w:br/>
              <w:t>this because...</w:t>
            </w:r>
          </w:p>
        </w:tc>
      </w:tr>
      <w:tr w:rsidR="00C01159" w14:paraId="7B9A6381" w14:textId="77777777" w:rsidTr="009824EB">
        <w:trPr>
          <w:trHeight w:val="340"/>
        </w:trPr>
        <w:tc>
          <w:tcPr>
            <w:tcW w:w="1407" w:type="dxa"/>
            <w:vMerge/>
          </w:tcPr>
          <w:p w14:paraId="7567EB93" w14:textId="77777777" w:rsidR="00216E8F" w:rsidRDefault="00216E8F" w:rsidP="00044273">
            <w:pPr>
              <w:pStyle w:val="Newslettertext"/>
              <w:rPr>
                <w:w w:val="75"/>
              </w:rPr>
            </w:pPr>
          </w:p>
        </w:tc>
        <w:tc>
          <w:tcPr>
            <w:tcW w:w="3927" w:type="dxa"/>
            <w:gridSpan w:val="2"/>
            <w:vMerge/>
            <w:tcBorders>
              <w:right w:val="dotted" w:sz="18" w:space="0" w:color="D0CECE" w:themeColor="background2" w:themeShade="E6"/>
            </w:tcBorders>
          </w:tcPr>
          <w:p w14:paraId="2EC56BB3" w14:textId="77777777" w:rsidR="00216E8F" w:rsidRDefault="00216E8F" w:rsidP="00044273">
            <w:pPr>
              <w:pStyle w:val="Newslettertext"/>
              <w:rPr>
                <w:w w:val="75"/>
              </w:rPr>
            </w:pPr>
          </w:p>
        </w:tc>
        <w:tc>
          <w:tcPr>
            <w:tcW w:w="5355" w:type="dxa"/>
            <w:gridSpan w:val="2"/>
            <w:vMerge w:val="restart"/>
            <w:tcBorders>
              <w:left w:val="dotted" w:sz="18" w:space="0" w:color="D0CECE" w:themeColor="background2" w:themeShade="E6"/>
            </w:tcBorders>
          </w:tcPr>
          <w:p w14:paraId="2AAAF589" w14:textId="670EF7D2" w:rsidR="00216E8F" w:rsidRPr="000C0693" w:rsidRDefault="000C0693" w:rsidP="000C0693">
            <w:pPr>
              <w:pStyle w:val="Newslettertext"/>
              <w:rPr>
                <w:spacing w:val="0"/>
              </w:rPr>
            </w:pPr>
            <w:r w:rsidRPr="000C0693">
              <w:t>recognising ‘numbers within numbers’ is an important step in learning how to do calculations. Children who can confidently do this with small numbers will be able to extend to larger numbers. It is also valuable for children to describe numbers and how they can be built up from smaller numbers, as talking about our understanding and ‘working out’ is an important part of mathematical development.</w:t>
            </w:r>
          </w:p>
        </w:tc>
      </w:tr>
      <w:tr w:rsidR="00C01159" w14:paraId="0831E077" w14:textId="77777777" w:rsidTr="009824EB">
        <w:trPr>
          <w:trHeight w:val="3175"/>
        </w:trPr>
        <w:tc>
          <w:tcPr>
            <w:tcW w:w="5334" w:type="dxa"/>
            <w:gridSpan w:val="3"/>
            <w:tcBorders>
              <w:right w:val="dotted" w:sz="18" w:space="0" w:color="D0CECE" w:themeColor="background2" w:themeShade="E6"/>
            </w:tcBorders>
          </w:tcPr>
          <w:p w14:paraId="268A1C33" w14:textId="1E27E390" w:rsidR="008D65DC" w:rsidRPr="000C0693" w:rsidRDefault="000C0693" w:rsidP="000C0693">
            <w:pPr>
              <w:pStyle w:val="Newslettertext"/>
            </w:pPr>
            <w:r w:rsidRPr="000C0693">
              <w:t xml:space="preserve">The number four can be split in a variety of ways including two and two, three and one, </w:t>
            </w:r>
            <w:r w:rsidR="0039684D">
              <w:t>or one and one and two. We will be</w:t>
            </w:r>
            <w:r w:rsidRPr="000C0693">
              <w:t xml:space="preserve"> doing this by sorting groups of objects and counting how many are in each group. We have also hidden some objects from a group. For instance, if we know that there are three in a group but we can only see two, we know that one must be hidden.</w:t>
            </w:r>
          </w:p>
        </w:tc>
        <w:tc>
          <w:tcPr>
            <w:tcW w:w="5355" w:type="dxa"/>
            <w:gridSpan w:val="2"/>
            <w:vMerge/>
            <w:tcBorders>
              <w:left w:val="dotted" w:sz="18" w:space="0" w:color="D0CECE" w:themeColor="background2" w:themeShade="E6"/>
            </w:tcBorders>
          </w:tcPr>
          <w:p w14:paraId="0E986A47" w14:textId="77777777" w:rsidR="007F547A" w:rsidRDefault="007F547A" w:rsidP="00044273">
            <w:pPr>
              <w:pStyle w:val="Newslettertext"/>
              <w:rPr>
                <w:w w:val="75"/>
              </w:rPr>
            </w:pPr>
          </w:p>
        </w:tc>
      </w:tr>
      <w:tr w:rsidR="00B53712" w14:paraId="44CDC771" w14:textId="77777777" w:rsidTr="00AA6832">
        <w:trPr>
          <w:trHeight w:val="347"/>
        </w:trPr>
        <w:tc>
          <w:tcPr>
            <w:tcW w:w="10689" w:type="dxa"/>
            <w:gridSpan w:val="5"/>
          </w:tcPr>
          <w:p w14:paraId="421F4603" w14:textId="77777777" w:rsidR="00B53712" w:rsidRDefault="00B53712" w:rsidP="00044273">
            <w:pPr>
              <w:pStyle w:val="Newslettertext"/>
              <w:rPr>
                <w:w w:val="75"/>
              </w:rPr>
            </w:pPr>
          </w:p>
        </w:tc>
      </w:tr>
      <w:tr w:rsidR="00C01159" w14:paraId="492E241C" w14:textId="77777777" w:rsidTr="00AA6832">
        <w:trPr>
          <w:trHeight w:val="963"/>
        </w:trPr>
        <w:tc>
          <w:tcPr>
            <w:tcW w:w="1407"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927" w:type="dxa"/>
            <w:gridSpan w:val="2"/>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55" w:type="dxa"/>
            <w:gridSpan w:val="2"/>
            <w:vMerge w:val="restart"/>
            <w:shd w:val="clear" w:color="auto" w:fill="D0CECE" w:themeFill="background2" w:themeFillShade="E6"/>
          </w:tcPr>
          <w:p w14:paraId="6DEB12CE" w14:textId="32D849F8" w:rsidR="000C0693" w:rsidRPr="000C0693" w:rsidRDefault="000C0693" w:rsidP="000C0693">
            <w:pPr>
              <w:pStyle w:val="StarBullet"/>
              <w:spacing w:before="120" w:after="120"/>
            </w:pPr>
            <w:r w:rsidRPr="000C0693">
              <w:t>Let your child hear you splitting up numbers for a purpose, for example, ‘There are four peaches so that will be one for you, one for me and two for the fruit bowl’.</w:t>
            </w:r>
          </w:p>
          <w:p w14:paraId="4BDF1B7B" w14:textId="36388F25" w:rsidR="00B53712" w:rsidRPr="000C0693" w:rsidRDefault="000C0693" w:rsidP="000C0693">
            <w:pPr>
              <w:pStyle w:val="StarBullet"/>
            </w:pPr>
            <w:r w:rsidRPr="000C0693">
              <w:t>Ask your child how many more you will need when doing jobs such as laying the table or, at the greengrocer’s, filling a bag with a peach for each member of the family.</w:t>
            </w:r>
          </w:p>
        </w:tc>
      </w:tr>
      <w:tr w:rsidR="00C01159" w14:paraId="64CE626C" w14:textId="77777777" w:rsidTr="000C0693">
        <w:trPr>
          <w:trHeight w:val="2163"/>
        </w:trPr>
        <w:tc>
          <w:tcPr>
            <w:tcW w:w="5334" w:type="dxa"/>
            <w:gridSpan w:val="3"/>
            <w:shd w:val="clear" w:color="auto" w:fill="D0CECE" w:themeFill="background2" w:themeFillShade="E6"/>
          </w:tcPr>
          <w:p w14:paraId="16E2BDFE" w14:textId="6F1D61F6" w:rsidR="00B53712" w:rsidRPr="000C0693" w:rsidRDefault="000C0693" w:rsidP="000C0693">
            <w:pPr>
              <w:pStyle w:val="StarBullet"/>
            </w:pPr>
            <w:r w:rsidRPr="000C0693">
              <w:t>Listen to your child if they want to talk about numbers, but don’t force the issue if they don’t want to talk about what they have been doing in school (this is very common at this age).</w:t>
            </w:r>
          </w:p>
        </w:tc>
        <w:tc>
          <w:tcPr>
            <w:tcW w:w="5355"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AA6832">
        <w:trPr>
          <w:trHeight w:val="389"/>
        </w:trPr>
        <w:tc>
          <w:tcPr>
            <w:tcW w:w="10689" w:type="dxa"/>
            <w:gridSpan w:val="5"/>
            <w:shd w:val="clear" w:color="auto" w:fill="auto"/>
          </w:tcPr>
          <w:p w14:paraId="7C208719" w14:textId="77777777" w:rsidR="00B53712" w:rsidRDefault="00B53712" w:rsidP="00044273">
            <w:pPr>
              <w:pStyle w:val="Newslettertext"/>
              <w:rPr>
                <w:w w:val="75"/>
              </w:rPr>
            </w:pPr>
          </w:p>
        </w:tc>
      </w:tr>
      <w:tr w:rsidR="00B53712" w14:paraId="660F579F" w14:textId="77777777" w:rsidTr="00AA6832">
        <w:trPr>
          <w:trHeight w:val="3483"/>
        </w:trPr>
        <w:tc>
          <w:tcPr>
            <w:tcW w:w="3502" w:type="dxa"/>
            <w:gridSpan w:val="2"/>
            <w:shd w:val="clear" w:color="auto" w:fill="auto"/>
          </w:tcPr>
          <w:p w14:paraId="5A60E372" w14:textId="0B762551" w:rsidR="00B53712" w:rsidRDefault="00B53712" w:rsidP="00044273">
            <w:pPr>
              <w:pStyle w:val="Newslettertext"/>
              <w:rPr>
                <w:w w:val="75"/>
              </w:rPr>
            </w:pPr>
          </w:p>
        </w:tc>
        <w:tc>
          <w:tcPr>
            <w:tcW w:w="7187" w:type="dxa"/>
            <w:gridSpan w:val="3"/>
            <w:shd w:val="clear" w:color="auto" w:fill="auto"/>
          </w:tcPr>
          <w:p w14:paraId="3DF7CA0E" w14:textId="4E824C8C" w:rsidR="00B53712" w:rsidRDefault="00B53712" w:rsidP="009433D5">
            <w:pPr>
              <w:pStyle w:val="Newslettertext"/>
              <w:spacing w:before="3120"/>
              <w:rPr>
                <w:w w:val="75"/>
              </w:rPr>
            </w:pPr>
            <w:bookmarkStart w:id="0" w:name="_GoBack"/>
            <w:bookmarkEnd w:id="0"/>
          </w:p>
        </w:tc>
      </w:tr>
    </w:tbl>
    <w:p w14:paraId="273B709F" w14:textId="33C9DBC5" w:rsidR="00D564CA" w:rsidRDefault="00D564CA" w:rsidP="00B53712">
      <w:pPr>
        <w:pStyle w:val="Newslettertext"/>
        <w:ind w:left="0"/>
        <w:rPr>
          <w:w w:val="75"/>
        </w:rPr>
      </w:pPr>
    </w:p>
    <w:sectPr w:rsidR="00D564CA"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547D" w14:textId="77777777" w:rsidR="00D2724C" w:rsidRDefault="00D2724C" w:rsidP="00093684">
      <w:r>
        <w:separator/>
      </w:r>
    </w:p>
  </w:endnote>
  <w:endnote w:type="continuationSeparator" w:id="0">
    <w:p w14:paraId="5F0F2DF9" w14:textId="77777777" w:rsidR="00D2724C" w:rsidRDefault="00D2724C"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2407B19B" w:rsidR="0020358E" w:rsidRPr="00995916" w:rsidRDefault="00995916" w:rsidP="00995916">
    <w:pPr>
      <w:pStyle w:val="GLOSSFooterCopyright"/>
      <w:jc w:val="center"/>
    </w:pPr>
    <w:r w:rsidRPr="00F2722A">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14F5" w14:textId="77777777" w:rsidR="00D2724C" w:rsidRDefault="00D2724C" w:rsidP="00093684">
      <w:r>
        <w:separator/>
      </w:r>
    </w:p>
  </w:footnote>
  <w:footnote w:type="continuationSeparator" w:id="0">
    <w:p w14:paraId="7BECBDF7" w14:textId="77777777" w:rsidR="00D2724C" w:rsidRDefault="00D2724C"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1500E0FE" w:rsidR="00093684" w:rsidRDefault="00897DAB"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256C7D38">
              <wp:simplePos x="0" y="0"/>
              <wp:positionH relativeFrom="column">
                <wp:posOffset>-353483</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7F3F9447" w:rsidR="00633A09" w:rsidRPr="00633A09" w:rsidRDefault="001B5E2A"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3</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7.8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" filled="f" stroked="f">
              <v:textbox>
                <w:txbxContent>
                  <w:p w14:paraId="29FCA72B" w14:textId="7F3F9447" w:rsidR="00633A09" w:rsidRPr="00633A09" w:rsidRDefault="001B5E2A"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3</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5DC422A0">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44273"/>
    <w:rsid w:val="000640CC"/>
    <w:rsid w:val="0006762B"/>
    <w:rsid w:val="00067A2C"/>
    <w:rsid w:val="00093684"/>
    <w:rsid w:val="00096901"/>
    <w:rsid w:val="000C0693"/>
    <w:rsid w:val="000E02F7"/>
    <w:rsid w:val="000E455A"/>
    <w:rsid w:val="00106642"/>
    <w:rsid w:val="00125716"/>
    <w:rsid w:val="00130BDB"/>
    <w:rsid w:val="001B5E2A"/>
    <w:rsid w:val="001C69CF"/>
    <w:rsid w:val="001F1EC7"/>
    <w:rsid w:val="0020358E"/>
    <w:rsid w:val="00212E60"/>
    <w:rsid w:val="00216E8F"/>
    <w:rsid w:val="00225B6F"/>
    <w:rsid w:val="00235063"/>
    <w:rsid w:val="00261E77"/>
    <w:rsid w:val="00274E7A"/>
    <w:rsid w:val="0028016E"/>
    <w:rsid w:val="00292684"/>
    <w:rsid w:val="002C527D"/>
    <w:rsid w:val="002C781B"/>
    <w:rsid w:val="002D7EAD"/>
    <w:rsid w:val="003019BA"/>
    <w:rsid w:val="00320F24"/>
    <w:rsid w:val="00345469"/>
    <w:rsid w:val="00352C7D"/>
    <w:rsid w:val="00365FF2"/>
    <w:rsid w:val="0039684D"/>
    <w:rsid w:val="00403FF7"/>
    <w:rsid w:val="004107B1"/>
    <w:rsid w:val="00435708"/>
    <w:rsid w:val="00455D39"/>
    <w:rsid w:val="00481481"/>
    <w:rsid w:val="00483FF8"/>
    <w:rsid w:val="004D4E8D"/>
    <w:rsid w:val="00567ED4"/>
    <w:rsid w:val="00587AE5"/>
    <w:rsid w:val="005D3377"/>
    <w:rsid w:val="005F28AD"/>
    <w:rsid w:val="006003FE"/>
    <w:rsid w:val="00633A09"/>
    <w:rsid w:val="00677430"/>
    <w:rsid w:val="006D4822"/>
    <w:rsid w:val="006F234F"/>
    <w:rsid w:val="00701515"/>
    <w:rsid w:val="00704D0A"/>
    <w:rsid w:val="00716ACF"/>
    <w:rsid w:val="00722375"/>
    <w:rsid w:val="00732166"/>
    <w:rsid w:val="00776FF7"/>
    <w:rsid w:val="007A7294"/>
    <w:rsid w:val="007B579B"/>
    <w:rsid w:val="007B597F"/>
    <w:rsid w:val="007F0F73"/>
    <w:rsid w:val="007F547A"/>
    <w:rsid w:val="00814C47"/>
    <w:rsid w:val="00844C59"/>
    <w:rsid w:val="00851155"/>
    <w:rsid w:val="00874EE0"/>
    <w:rsid w:val="00897DAB"/>
    <w:rsid w:val="008D0579"/>
    <w:rsid w:val="008D65DC"/>
    <w:rsid w:val="00906525"/>
    <w:rsid w:val="009433D5"/>
    <w:rsid w:val="0096408F"/>
    <w:rsid w:val="00964D20"/>
    <w:rsid w:val="009741D2"/>
    <w:rsid w:val="009822BE"/>
    <w:rsid w:val="009824EB"/>
    <w:rsid w:val="00995916"/>
    <w:rsid w:val="009A4D77"/>
    <w:rsid w:val="009C3A17"/>
    <w:rsid w:val="009E0299"/>
    <w:rsid w:val="009F0630"/>
    <w:rsid w:val="00A10DF1"/>
    <w:rsid w:val="00A11A75"/>
    <w:rsid w:val="00A45453"/>
    <w:rsid w:val="00A747A7"/>
    <w:rsid w:val="00A777D8"/>
    <w:rsid w:val="00A956F3"/>
    <w:rsid w:val="00A973F7"/>
    <w:rsid w:val="00AA6832"/>
    <w:rsid w:val="00AC2BC4"/>
    <w:rsid w:val="00AE7DC7"/>
    <w:rsid w:val="00AF3020"/>
    <w:rsid w:val="00B3198D"/>
    <w:rsid w:val="00B52A11"/>
    <w:rsid w:val="00B53712"/>
    <w:rsid w:val="00BB45A9"/>
    <w:rsid w:val="00BE5C99"/>
    <w:rsid w:val="00C01159"/>
    <w:rsid w:val="00C24109"/>
    <w:rsid w:val="00C46FBB"/>
    <w:rsid w:val="00C67758"/>
    <w:rsid w:val="00C71B23"/>
    <w:rsid w:val="00C7692B"/>
    <w:rsid w:val="00C76AC2"/>
    <w:rsid w:val="00C82982"/>
    <w:rsid w:val="00CC0619"/>
    <w:rsid w:val="00CE0274"/>
    <w:rsid w:val="00D2724C"/>
    <w:rsid w:val="00D564CA"/>
    <w:rsid w:val="00D654C4"/>
    <w:rsid w:val="00D74240"/>
    <w:rsid w:val="00E00963"/>
    <w:rsid w:val="00E129F8"/>
    <w:rsid w:val="00E14DD8"/>
    <w:rsid w:val="00E901A1"/>
    <w:rsid w:val="00EC4F26"/>
    <w:rsid w:val="00EF050A"/>
    <w:rsid w:val="00F06563"/>
    <w:rsid w:val="00F1135A"/>
    <w:rsid w:val="00F203C7"/>
    <w:rsid w:val="00F20617"/>
    <w:rsid w:val="00F2722A"/>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754">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556431939">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238900867">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921060916">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 w:id="196846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2018-09-22T12:45:00Z</dcterms:created>
  <dcterms:modified xsi:type="dcterms:W3CDTF">2018-09-22T12:45:00Z</dcterms:modified>
</cp:coreProperties>
</file>