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2" w:type="dxa"/>
        </w:tblCellMar>
        <w:tblLook w:val="04A0" w:firstRow="1" w:lastRow="0" w:firstColumn="1" w:lastColumn="0" w:noHBand="0" w:noVBand="1"/>
      </w:tblPr>
      <w:tblGrid>
        <w:gridCol w:w="1578"/>
        <w:gridCol w:w="3852"/>
        <w:gridCol w:w="1312"/>
        <w:gridCol w:w="3957"/>
      </w:tblGrid>
      <w:tr w:rsidR="00C01159" w:rsidRPr="004F0430" w14:paraId="79C42F39" w14:textId="77777777" w:rsidTr="004F0430">
        <w:trPr>
          <w:trHeight w:val="737"/>
        </w:trPr>
        <w:tc>
          <w:tcPr>
            <w:tcW w:w="1578" w:type="dxa"/>
            <w:vMerge w:val="restart"/>
          </w:tcPr>
          <w:p w14:paraId="10C6BD67" w14:textId="584D854C" w:rsidR="00216E8F" w:rsidRPr="004F0430" w:rsidRDefault="00216E8F" w:rsidP="006D4822">
            <w:pPr>
              <w:pStyle w:val="Newslettertext"/>
              <w:spacing w:before="560"/>
              <w:ind w:right="57"/>
              <w:jc w:val="center"/>
              <w:rPr>
                <w:rFonts w:asciiTheme="minorHAnsi" w:hAnsiTheme="minorHAnsi" w:cs="Times New Roman"/>
                <w:w w:val="75"/>
                <w:sz w:val="36"/>
                <w:szCs w:val="36"/>
              </w:rPr>
            </w:pPr>
            <w:bookmarkStart w:id="0" w:name="_GoBack" w:colFirst="3" w:colLast="3"/>
            <w:r w:rsidRPr="004F0430">
              <w:rPr>
                <w:rFonts w:asciiTheme="minorHAnsi" w:hAnsiTheme="minorHAnsi"/>
                <w:noProof/>
              </w:rPr>
              <w:drawing>
                <wp:inline distT="0" distB="0" distL="0" distR="0" wp14:anchorId="30FF8A2E" wp14:editId="791E248B">
                  <wp:extent cx="676656" cy="490728"/>
                  <wp:effectExtent l="0" t="0" r="9525"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inking.jpg"/>
                          <pic:cNvPicPr/>
                        </pic:nvPicPr>
                        <pic:blipFill>
                          <a:blip r:embed="rId7">
                            <a:extLst>
                              <a:ext uri="{28A0092B-C50C-407E-A947-70E740481C1C}">
                                <a14:useLocalDpi xmlns:a14="http://schemas.microsoft.com/office/drawing/2010/main" val="0"/>
                              </a:ext>
                            </a:extLst>
                          </a:blip>
                          <a:stretch>
                            <a:fillRect/>
                          </a:stretch>
                        </pic:blipFill>
                        <pic:spPr>
                          <a:xfrm>
                            <a:off x="0" y="0"/>
                            <a:ext cx="676656" cy="490728"/>
                          </a:xfrm>
                          <a:prstGeom prst="rect">
                            <a:avLst/>
                          </a:prstGeom>
                        </pic:spPr>
                      </pic:pic>
                    </a:graphicData>
                  </a:graphic>
                </wp:inline>
              </w:drawing>
            </w:r>
          </w:p>
        </w:tc>
        <w:tc>
          <w:tcPr>
            <w:tcW w:w="3852" w:type="dxa"/>
            <w:vMerge w:val="restart"/>
            <w:tcBorders>
              <w:right w:val="dotted" w:sz="18" w:space="0" w:color="D0CECE" w:themeColor="background2" w:themeShade="E6"/>
            </w:tcBorders>
          </w:tcPr>
          <w:p w14:paraId="335CD7BC" w14:textId="215B7704" w:rsidR="00216E8F" w:rsidRPr="004F0430" w:rsidRDefault="004F0430" w:rsidP="007F547A">
            <w:pPr>
              <w:pStyle w:val="AHead"/>
              <w:rPr>
                <w:rFonts w:asciiTheme="minorHAnsi" w:hAnsiTheme="minorHAnsi"/>
                <w:sz w:val="32"/>
                <w:szCs w:val="32"/>
              </w:rPr>
            </w:pPr>
            <w:r w:rsidRPr="004F0430">
              <w:rPr>
                <w:rFonts w:asciiTheme="minorHAnsi" w:hAnsiTheme="minorHAnsi"/>
                <w:sz w:val="32"/>
                <w:szCs w:val="32"/>
              </w:rPr>
              <w:t xml:space="preserve">This week will be </w:t>
            </w:r>
            <w:r w:rsidR="007F547A" w:rsidRPr="004F0430">
              <w:rPr>
                <w:rFonts w:asciiTheme="minorHAnsi" w:hAnsiTheme="minorHAnsi"/>
                <w:sz w:val="32"/>
                <w:szCs w:val="32"/>
              </w:rPr>
              <w:t>recognising the numerals 1–4.</w:t>
            </w:r>
          </w:p>
        </w:tc>
        <w:tc>
          <w:tcPr>
            <w:tcW w:w="1312" w:type="dxa"/>
            <w:tcBorders>
              <w:left w:val="dotted" w:sz="18" w:space="0" w:color="D0CECE" w:themeColor="background2" w:themeShade="E6"/>
            </w:tcBorders>
          </w:tcPr>
          <w:p w14:paraId="54890F66" w14:textId="4FDAB9BC" w:rsidR="00216E8F" w:rsidRPr="004F0430" w:rsidRDefault="00E00963" w:rsidP="00AF3020">
            <w:pPr>
              <w:pStyle w:val="Newslettertext"/>
              <w:spacing w:before="480"/>
              <w:ind w:right="57"/>
              <w:jc w:val="center"/>
              <w:rPr>
                <w:rFonts w:asciiTheme="minorHAnsi" w:hAnsiTheme="minorHAnsi" w:cs="Times New Roman"/>
                <w:w w:val="75"/>
                <w:sz w:val="32"/>
                <w:szCs w:val="32"/>
              </w:rPr>
            </w:pPr>
            <w:r w:rsidRPr="004F0430">
              <w:rPr>
                <w:rFonts w:asciiTheme="minorHAnsi" w:hAnsiTheme="minorHAnsi"/>
                <w:noProof/>
                <w:sz w:val="32"/>
                <w:szCs w:val="32"/>
              </w:rPr>
              <w:drawing>
                <wp:inline distT="0" distB="0" distL="0" distR="0" wp14:anchorId="679DF3AA" wp14:editId="3199BA84">
                  <wp:extent cx="630936" cy="475488"/>
                  <wp:effectExtent l="0" t="0" r="4445" b="762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gnify.jpg"/>
                          <pic:cNvPicPr/>
                        </pic:nvPicPr>
                        <pic:blipFill>
                          <a:blip r:embed="rId8">
                            <a:extLst>
                              <a:ext uri="{28A0092B-C50C-407E-A947-70E740481C1C}">
                                <a14:useLocalDpi xmlns:a14="http://schemas.microsoft.com/office/drawing/2010/main" val="0"/>
                              </a:ext>
                            </a:extLst>
                          </a:blip>
                          <a:stretch>
                            <a:fillRect/>
                          </a:stretch>
                        </pic:blipFill>
                        <pic:spPr>
                          <a:xfrm>
                            <a:off x="0" y="0"/>
                            <a:ext cx="630936" cy="475488"/>
                          </a:xfrm>
                          <a:prstGeom prst="rect">
                            <a:avLst/>
                          </a:prstGeom>
                        </pic:spPr>
                      </pic:pic>
                    </a:graphicData>
                  </a:graphic>
                </wp:inline>
              </w:drawing>
            </w:r>
          </w:p>
        </w:tc>
        <w:tc>
          <w:tcPr>
            <w:tcW w:w="3957" w:type="dxa"/>
          </w:tcPr>
          <w:p w14:paraId="6384D3F4" w14:textId="4F60FB3F" w:rsidR="00216E8F" w:rsidRPr="004F0430" w:rsidRDefault="004F0430" w:rsidP="00E00963">
            <w:pPr>
              <w:pStyle w:val="AHead"/>
              <w:rPr>
                <w:rFonts w:asciiTheme="minorHAnsi" w:hAnsiTheme="minorHAnsi"/>
                <w:sz w:val="32"/>
                <w:szCs w:val="32"/>
              </w:rPr>
            </w:pPr>
            <w:r w:rsidRPr="004F0430">
              <w:rPr>
                <w:rFonts w:asciiTheme="minorHAnsi" w:hAnsiTheme="minorHAnsi"/>
                <w:sz w:val="32"/>
                <w:szCs w:val="32"/>
              </w:rPr>
              <w:t>We will be</w:t>
            </w:r>
            <w:r w:rsidR="00E00963" w:rsidRPr="004F0430">
              <w:rPr>
                <w:rFonts w:asciiTheme="minorHAnsi" w:hAnsiTheme="minorHAnsi"/>
                <w:sz w:val="32"/>
                <w:szCs w:val="32"/>
              </w:rPr>
              <w:t xml:space="preserve"> doing</w:t>
            </w:r>
            <w:r w:rsidR="00E00963" w:rsidRPr="004F0430">
              <w:rPr>
                <w:rFonts w:asciiTheme="minorHAnsi" w:hAnsiTheme="minorHAnsi"/>
                <w:sz w:val="32"/>
                <w:szCs w:val="32"/>
              </w:rPr>
              <w:br/>
              <w:t>this because...</w:t>
            </w:r>
          </w:p>
        </w:tc>
      </w:tr>
      <w:tr w:rsidR="00C01159" w:rsidRPr="004F0430" w14:paraId="7B9A6381" w14:textId="77777777" w:rsidTr="004F0430">
        <w:trPr>
          <w:trHeight w:val="340"/>
        </w:trPr>
        <w:tc>
          <w:tcPr>
            <w:tcW w:w="1578" w:type="dxa"/>
            <w:vMerge/>
          </w:tcPr>
          <w:p w14:paraId="7567EB93" w14:textId="77777777" w:rsidR="00216E8F" w:rsidRPr="004F0430" w:rsidRDefault="00216E8F" w:rsidP="00044273">
            <w:pPr>
              <w:pStyle w:val="Newslettertext"/>
              <w:rPr>
                <w:rFonts w:asciiTheme="minorHAnsi" w:hAnsiTheme="minorHAnsi"/>
                <w:w w:val="75"/>
              </w:rPr>
            </w:pPr>
          </w:p>
        </w:tc>
        <w:tc>
          <w:tcPr>
            <w:tcW w:w="3852" w:type="dxa"/>
            <w:vMerge/>
            <w:tcBorders>
              <w:right w:val="dotted" w:sz="18" w:space="0" w:color="D0CECE" w:themeColor="background2" w:themeShade="E6"/>
            </w:tcBorders>
          </w:tcPr>
          <w:p w14:paraId="2EC56BB3" w14:textId="77777777" w:rsidR="00216E8F" w:rsidRPr="004F0430" w:rsidRDefault="00216E8F" w:rsidP="00044273">
            <w:pPr>
              <w:pStyle w:val="Newslettertext"/>
              <w:rPr>
                <w:rFonts w:asciiTheme="minorHAnsi" w:hAnsiTheme="minorHAnsi"/>
                <w:w w:val="75"/>
                <w:sz w:val="32"/>
                <w:szCs w:val="32"/>
              </w:rPr>
            </w:pPr>
          </w:p>
        </w:tc>
        <w:tc>
          <w:tcPr>
            <w:tcW w:w="5269" w:type="dxa"/>
            <w:gridSpan w:val="2"/>
            <w:vMerge w:val="restart"/>
            <w:tcBorders>
              <w:left w:val="dotted" w:sz="18" w:space="0" w:color="D0CECE" w:themeColor="background2" w:themeShade="E6"/>
            </w:tcBorders>
          </w:tcPr>
          <w:p w14:paraId="2AAAF589" w14:textId="6A460EC1" w:rsidR="00216E8F" w:rsidRPr="004F0430" w:rsidRDefault="00E00963" w:rsidP="00044273">
            <w:pPr>
              <w:pStyle w:val="Newslettertext"/>
              <w:rPr>
                <w:rFonts w:asciiTheme="minorHAnsi" w:hAnsiTheme="minorHAnsi" w:cs="Times New Roman"/>
                <w:b/>
                <w:spacing w:val="-6"/>
                <w:w w:val="75"/>
                <w:sz w:val="32"/>
                <w:szCs w:val="32"/>
              </w:rPr>
            </w:pPr>
            <w:r w:rsidRPr="004F0430">
              <w:rPr>
                <w:rFonts w:asciiTheme="minorHAnsi" w:hAnsiTheme="minorHAnsi"/>
                <w:spacing w:val="-6"/>
                <w:sz w:val="32"/>
                <w:szCs w:val="32"/>
              </w:rPr>
              <w:t>numerals are an arbitrary symbol to represent a quantity, i.e. there is nothing about ‘3’ to indicate its value, meaning children simply have to learn each numeral. Although some children will already be able to recognise a numeral and use it to label a quantity, it is important that this understanding is secure. Children need to understand what 4 means whether they hear four sounds, do four actions or think about something that they cannot see.</w:t>
            </w:r>
          </w:p>
        </w:tc>
      </w:tr>
      <w:tr w:rsidR="00C01159" w:rsidRPr="004F0430" w14:paraId="0831E077" w14:textId="77777777" w:rsidTr="004F0430">
        <w:trPr>
          <w:trHeight w:val="3175"/>
        </w:trPr>
        <w:tc>
          <w:tcPr>
            <w:tcW w:w="5430" w:type="dxa"/>
            <w:gridSpan w:val="2"/>
            <w:tcBorders>
              <w:right w:val="dotted" w:sz="18" w:space="0" w:color="D0CECE" w:themeColor="background2" w:themeShade="E6"/>
            </w:tcBorders>
          </w:tcPr>
          <w:p w14:paraId="268A1C33" w14:textId="116CF2F6" w:rsidR="008D65DC" w:rsidRPr="004F0430" w:rsidRDefault="004F0430" w:rsidP="008D65DC">
            <w:pPr>
              <w:pStyle w:val="Newslettertext"/>
              <w:rPr>
                <w:rFonts w:asciiTheme="minorHAnsi" w:hAnsiTheme="minorHAnsi"/>
                <w:sz w:val="32"/>
                <w:szCs w:val="32"/>
              </w:rPr>
            </w:pPr>
            <w:r w:rsidRPr="004F0430">
              <w:rPr>
                <w:rFonts w:asciiTheme="minorHAnsi" w:hAnsiTheme="minorHAnsi"/>
                <w:sz w:val="32"/>
                <w:szCs w:val="32"/>
              </w:rPr>
              <w:t>We will share counting rhymes and learn</w:t>
            </w:r>
            <w:r w:rsidR="00E00963" w:rsidRPr="004F0430">
              <w:rPr>
                <w:rFonts w:asciiTheme="minorHAnsi" w:hAnsiTheme="minorHAnsi"/>
                <w:sz w:val="32"/>
                <w:szCs w:val="32"/>
              </w:rPr>
              <w:t xml:space="preserve"> new ones. As we say th</w:t>
            </w:r>
            <w:r w:rsidR="00096901" w:rsidRPr="004F0430">
              <w:rPr>
                <w:rFonts w:asciiTheme="minorHAnsi" w:hAnsiTheme="minorHAnsi"/>
                <w:sz w:val="32"/>
                <w:szCs w:val="32"/>
              </w:rPr>
              <w:t>e</w:t>
            </w:r>
            <w:r w:rsidRPr="004F0430">
              <w:rPr>
                <w:rFonts w:asciiTheme="minorHAnsi" w:hAnsiTheme="minorHAnsi"/>
                <w:sz w:val="32"/>
                <w:szCs w:val="32"/>
              </w:rPr>
              <w:t xml:space="preserve"> rhyme, we will be</w:t>
            </w:r>
            <w:r w:rsidR="00E00963" w:rsidRPr="004F0430">
              <w:rPr>
                <w:rFonts w:asciiTheme="minorHAnsi" w:hAnsiTheme="minorHAnsi"/>
                <w:sz w:val="32"/>
                <w:szCs w:val="32"/>
              </w:rPr>
              <w:t xml:space="preserve"> showing the matching number of fingers and pointing to the matching nu</w:t>
            </w:r>
            <w:r w:rsidRPr="004F0430">
              <w:rPr>
                <w:rFonts w:asciiTheme="minorHAnsi" w:hAnsiTheme="minorHAnsi"/>
                <w:sz w:val="32"/>
                <w:szCs w:val="32"/>
              </w:rPr>
              <w:t xml:space="preserve">meral on a number track. We will also place </w:t>
            </w:r>
            <w:r w:rsidR="00E00963" w:rsidRPr="004F0430">
              <w:rPr>
                <w:rFonts w:asciiTheme="minorHAnsi" w:hAnsiTheme="minorHAnsi"/>
                <w:sz w:val="32"/>
                <w:szCs w:val="32"/>
              </w:rPr>
              <w:t>cut-out numeral</w:t>
            </w:r>
            <w:r w:rsidRPr="004F0430">
              <w:rPr>
                <w:rFonts w:asciiTheme="minorHAnsi" w:hAnsiTheme="minorHAnsi"/>
                <w:sz w:val="32"/>
                <w:szCs w:val="32"/>
              </w:rPr>
              <w:t>s</w:t>
            </w:r>
            <w:r w:rsidR="00E00963" w:rsidRPr="004F0430">
              <w:rPr>
                <w:rFonts w:asciiTheme="minorHAnsi" w:hAnsiTheme="minorHAnsi"/>
                <w:sz w:val="32"/>
                <w:szCs w:val="32"/>
              </w:rPr>
              <w:t xml:space="preserve"> in a feely bag, asking the children to say which numeral they think it could be. We</w:t>
            </w:r>
            <w:r w:rsidRPr="004F0430">
              <w:rPr>
                <w:rFonts w:asciiTheme="minorHAnsi" w:hAnsiTheme="minorHAnsi"/>
                <w:sz w:val="32"/>
                <w:szCs w:val="32"/>
              </w:rPr>
              <w:t xml:space="preserve"> will</w:t>
            </w:r>
            <w:r w:rsidR="00E00963" w:rsidRPr="004F0430">
              <w:rPr>
                <w:rFonts w:asciiTheme="minorHAnsi" w:hAnsiTheme="minorHAnsi"/>
                <w:sz w:val="32"/>
                <w:szCs w:val="32"/>
              </w:rPr>
              <w:t xml:space="preserve"> then count to that number and find it on the number track.</w:t>
            </w:r>
          </w:p>
        </w:tc>
        <w:tc>
          <w:tcPr>
            <w:tcW w:w="5269" w:type="dxa"/>
            <w:gridSpan w:val="2"/>
            <w:vMerge/>
            <w:tcBorders>
              <w:left w:val="dotted" w:sz="18" w:space="0" w:color="D0CECE" w:themeColor="background2" w:themeShade="E6"/>
            </w:tcBorders>
          </w:tcPr>
          <w:p w14:paraId="0E986A47" w14:textId="77777777" w:rsidR="007F547A" w:rsidRPr="004F0430" w:rsidRDefault="007F547A" w:rsidP="00044273">
            <w:pPr>
              <w:pStyle w:val="Newslettertext"/>
              <w:rPr>
                <w:rFonts w:asciiTheme="minorHAnsi" w:hAnsiTheme="minorHAnsi"/>
                <w:w w:val="75"/>
                <w:sz w:val="32"/>
                <w:szCs w:val="32"/>
              </w:rPr>
            </w:pPr>
          </w:p>
        </w:tc>
      </w:tr>
      <w:tr w:rsidR="00B53712" w:rsidRPr="004F0430" w14:paraId="44CDC771" w14:textId="77777777" w:rsidTr="004F0430">
        <w:trPr>
          <w:trHeight w:val="347"/>
        </w:trPr>
        <w:tc>
          <w:tcPr>
            <w:tcW w:w="10699" w:type="dxa"/>
            <w:gridSpan w:val="4"/>
          </w:tcPr>
          <w:p w14:paraId="421F4603" w14:textId="77777777" w:rsidR="00B53712" w:rsidRPr="004F0430" w:rsidRDefault="00B53712" w:rsidP="00044273">
            <w:pPr>
              <w:pStyle w:val="Newslettertext"/>
              <w:rPr>
                <w:rFonts w:asciiTheme="minorHAnsi" w:hAnsiTheme="minorHAnsi"/>
                <w:w w:val="75"/>
                <w:sz w:val="32"/>
                <w:szCs w:val="32"/>
              </w:rPr>
            </w:pPr>
          </w:p>
        </w:tc>
      </w:tr>
      <w:tr w:rsidR="00C01159" w:rsidRPr="004F0430" w14:paraId="492E241C" w14:textId="77777777" w:rsidTr="004F0430">
        <w:trPr>
          <w:trHeight w:val="963"/>
        </w:trPr>
        <w:tc>
          <w:tcPr>
            <w:tcW w:w="1578" w:type="dxa"/>
            <w:shd w:val="clear" w:color="auto" w:fill="D0CECE" w:themeFill="background2" w:themeFillShade="E6"/>
          </w:tcPr>
          <w:p w14:paraId="3D4F1092" w14:textId="66DB8B4E" w:rsidR="00B53712" w:rsidRPr="004F0430" w:rsidRDefault="00481481" w:rsidP="00B53712">
            <w:pPr>
              <w:pStyle w:val="Newslettertext"/>
              <w:spacing w:before="640"/>
              <w:jc w:val="center"/>
              <w:rPr>
                <w:rFonts w:asciiTheme="minorHAnsi" w:hAnsiTheme="minorHAnsi"/>
                <w:sz w:val="32"/>
                <w:szCs w:val="32"/>
              </w:rPr>
            </w:pPr>
            <w:r w:rsidRPr="004F0430">
              <w:rPr>
                <w:rFonts w:asciiTheme="minorHAnsi" w:hAnsiTheme="minorHAnsi"/>
                <w:noProof/>
                <w:sz w:val="32"/>
                <w:szCs w:val="32"/>
              </w:rPr>
              <w:drawing>
                <wp:inline distT="0" distB="0" distL="0" distR="0" wp14:anchorId="0F7C12C5" wp14:editId="5D03AB6F">
                  <wp:extent cx="658368" cy="527304"/>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me2.jpg"/>
                          <pic:cNvPicPr/>
                        </pic:nvPicPr>
                        <pic:blipFill>
                          <a:blip r:embed="rId9">
                            <a:extLst>
                              <a:ext uri="{28A0092B-C50C-407E-A947-70E740481C1C}">
                                <a14:useLocalDpi xmlns:a14="http://schemas.microsoft.com/office/drawing/2010/main" val="0"/>
                              </a:ext>
                            </a:extLst>
                          </a:blip>
                          <a:stretch>
                            <a:fillRect/>
                          </a:stretch>
                        </pic:blipFill>
                        <pic:spPr>
                          <a:xfrm>
                            <a:off x="0" y="0"/>
                            <a:ext cx="658368" cy="527304"/>
                          </a:xfrm>
                          <a:prstGeom prst="rect">
                            <a:avLst/>
                          </a:prstGeom>
                        </pic:spPr>
                      </pic:pic>
                    </a:graphicData>
                  </a:graphic>
                </wp:inline>
              </w:drawing>
            </w:r>
          </w:p>
        </w:tc>
        <w:tc>
          <w:tcPr>
            <w:tcW w:w="3852" w:type="dxa"/>
            <w:shd w:val="clear" w:color="auto" w:fill="D0CECE" w:themeFill="background2" w:themeFillShade="E6"/>
          </w:tcPr>
          <w:p w14:paraId="2569188A" w14:textId="0C6F9787" w:rsidR="00B53712" w:rsidRPr="004F0430" w:rsidRDefault="00B53712" w:rsidP="00481481">
            <w:pPr>
              <w:pStyle w:val="AHead"/>
              <w:spacing w:before="120"/>
              <w:rPr>
                <w:rFonts w:asciiTheme="minorHAnsi" w:hAnsiTheme="minorHAnsi"/>
                <w:sz w:val="32"/>
                <w:szCs w:val="32"/>
              </w:rPr>
            </w:pPr>
            <w:r w:rsidRPr="004F0430">
              <w:rPr>
                <w:rFonts w:asciiTheme="minorHAnsi" w:hAnsiTheme="minorHAnsi"/>
                <w:sz w:val="32"/>
                <w:szCs w:val="32"/>
              </w:rPr>
              <w:t>How you can</w:t>
            </w:r>
            <w:r w:rsidRPr="004F0430">
              <w:rPr>
                <w:rFonts w:asciiTheme="minorHAnsi" w:hAnsiTheme="minorHAnsi"/>
                <w:sz w:val="32"/>
                <w:szCs w:val="32"/>
              </w:rPr>
              <w:br/>
              <w:t>help at home</w:t>
            </w:r>
          </w:p>
        </w:tc>
        <w:tc>
          <w:tcPr>
            <w:tcW w:w="5269" w:type="dxa"/>
            <w:gridSpan w:val="2"/>
            <w:vMerge w:val="restart"/>
            <w:shd w:val="clear" w:color="auto" w:fill="D0CECE" w:themeFill="background2" w:themeFillShade="E6"/>
          </w:tcPr>
          <w:p w14:paraId="4AC04801" w14:textId="77777777" w:rsidR="00B53712" w:rsidRPr="004F0430" w:rsidRDefault="00B53712" w:rsidP="00967CC8">
            <w:pPr>
              <w:pStyle w:val="StarNoBullet"/>
              <w:spacing w:before="120" w:after="120"/>
              <w:rPr>
                <w:rFonts w:asciiTheme="minorHAnsi" w:hAnsiTheme="minorHAnsi"/>
                <w:sz w:val="32"/>
                <w:szCs w:val="32"/>
              </w:rPr>
            </w:pPr>
            <w:r w:rsidRPr="004F0430">
              <w:rPr>
                <w:rFonts w:asciiTheme="minorHAnsi" w:hAnsiTheme="minorHAnsi"/>
                <w:sz w:val="32"/>
                <w:szCs w:val="32"/>
              </w:rPr>
              <w:t xml:space="preserve">Ask them to find that numeral in their section of the </w:t>
            </w:r>
            <w:proofErr w:type="spellStart"/>
            <w:r w:rsidRPr="004F0430">
              <w:rPr>
                <w:rFonts w:asciiTheme="minorHAnsi" w:hAnsiTheme="minorHAnsi"/>
                <w:sz w:val="32"/>
                <w:szCs w:val="32"/>
              </w:rPr>
              <w:t>gameboard</w:t>
            </w:r>
            <w:proofErr w:type="spellEnd"/>
            <w:r w:rsidRPr="004F0430">
              <w:rPr>
                <w:rFonts w:asciiTheme="minorHAnsi" w:hAnsiTheme="minorHAnsi"/>
                <w:sz w:val="32"/>
                <w:szCs w:val="32"/>
              </w:rPr>
              <w:t xml:space="preserve"> and put a counter on it. Can they do it faster than you or any other players?</w:t>
            </w:r>
          </w:p>
          <w:p w14:paraId="4BDF1B7B" w14:textId="4D9726B4" w:rsidR="00B53712" w:rsidRPr="004F0430" w:rsidRDefault="00B53712" w:rsidP="00B53712">
            <w:pPr>
              <w:pStyle w:val="StarBullet"/>
              <w:rPr>
                <w:rFonts w:asciiTheme="minorHAnsi" w:hAnsiTheme="minorHAnsi"/>
                <w:w w:val="75"/>
                <w:sz w:val="32"/>
                <w:szCs w:val="32"/>
              </w:rPr>
            </w:pPr>
            <w:r w:rsidRPr="004F0430">
              <w:rPr>
                <w:rFonts w:asciiTheme="minorHAnsi" w:hAnsiTheme="minorHAnsi"/>
                <w:sz w:val="32"/>
                <w:szCs w:val="32"/>
              </w:rPr>
              <w:t>Make the game more practical by making some targets using containers labelled with the numerals ‘1’, ‘2’, ‘3’ and ‘4’. Players could each be given four missiles (scrunched up paper balls) and, after their turn, could count to see how many landed on each numeral.</w:t>
            </w:r>
          </w:p>
        </w:tc>
      </w:tr>
      <w:tr w:rsidR="00C01159" w:rsidRPr="004F0430" w14:paraId="64CE626C" w14:textId="77777777" w:rsidTr="004F0430">
        <w:trPr>
          <w:trHeight w:val="2807"/>
        </w:trPr>
        <w:tc>
          <w:tcPr>
            <w:tcW w:w="5430" w:type="dxa"/>
            <w:gridSpan w:val="2"/>
            <w:shd w:val="clear" w:color="auto" w:fill="D0CECE" w:themeFill="background2" w:themeFillShade="E6"/>
          </w:tcPr>
          <w:p w14:paraId="3B74803C" w14:textId="77777777" w:rsidR="00B53712" w:rsidRPr="004F0430" w:rsidRDefault="00B53712" w:rsidP="00A850D2">
            <w:pPr>
              <w:pStyle w:val="StarBullet"/>
              <w:spacing w:after="120"/>
              <w:rPr>
                <w:rFonts w:asciiTheme="minorHAnsi" w:hAnsiTheme="minorHAnsi"/>
                <w:sz w:val="32"/>
                <w:szCs w:val="32"/>
              </w:rPr>
            </w:pPr>
            <w:r w:rsidRPr="004F0430">
              <w:rPr>
                <w:rFonts w:asciiTheme="minorHAnsi" w:hAnsiTheme="minorHAnsi"/>
                <w:sz w:val="32"/>
                <w:szCs w:val="32"/>
              </w:rPr>
              <w:t xml:space="preserve">Play ‘On target!’ with your child. Encourage siblings and other adults to play, too. (We will provide you with a </w:t>
            </w:r>
            <w:proofErr w:type="spellStart"/>
            <w:r w:rsidRPr="004F0430">
              <w:rPr>
                <w:rFonts w:asciiTheme="minorHAnsi" w:hAnsiTheme="minorHAnsi"/>
                <w:sz w:val="32"/>
                <w:szCs w:val="32"/>
              </w:rPr>
              <w:t>gameboard</w:t>
            </w:r>
            <w:proofErr w:type="spellEnd"/>
            <w:r w:rsidRPr="004F0430">
              <w:rPr>
                <w:rFonts w:asciiTheme="minorHAnsi" w:hAnsiTheme="minorHAnsi"/>
                <w:sz w:val="32"/>
                <w:szCs w:val="32"/>
              </w:rPr>
              <w:t xml:space="preserve"> and instructions of how to play.)</w:t>
            </w:r>
          </w:p>
          <w:p w14:paraId="16E2BDFE" w14:textId="7F68596E" w:rsidR="00B53712" w:rsidRPr="004F0430" w:rsidRDefault="00B53712" w:rsidP="00B53712">
            <w:pPr>
              <w:pStyle w:val="StarBullet"/>
              <w:rPr>
                <w:rFonts w:asciiTheme="minorHAnsi" w:hAnsiTheme="minorHAnsi"/>
                <w:sz w:val="32"/>
                <w:szCs w:val="32"/>
              </w:rPr>
            </w:pPr>
            <w:r w:rsidRPr="004F0430">
              <w:rPr>
                <w:rFonts w:asciiTheme="minorHAnsi" w:hAnsiTheme="minorHAnsi"/>
                <w:sz w:val="32"/>
                <w:szCs w:val="32"/>
              </w:rPr>
              <w:t>Encourage your child to count the number of spots or say the numeral, depending on the card they select.</w:t>
            </w:r>
          </w:p>
        </w:tc>
        <w:tc>
          <w:tcPr>
            <w:tcW w:w="5269" w:type="dxa"/>
            <w:gridSpan w:val="2"/>
            <w:vMerge/>
            <w:shd w:val="clear" w:color="auto" w:fill="D0CECE" w:themeFill="background2" w:themeFillShade="E6"/>
          </w:tcPr>
          <w:p w14:paraId="139F640F" w14:textId="77777777" w:rsidR="00B53712" w:rsidRPr="004F0430" w:rsidRDefault="00B53712" w:rsidP="00044273">
            <w:pPr>
              <w:pStyle w:val="Newslettertext"/>
              <w:rPr>
                <w:rFonts w:asciiTheme="minorHAnsi" w:hAnsiTheme="minorHAnsi"/>
                <w:w w:val="75"/>
                <w:sz w:val="32"/>
                <w:szCs w:val="32"/>
              </w:rPr>
            </w:pPr>
          </w:p>
        </w:tc>
      </w:tr>
      <w:tr w:rsidR="00B53712" w:rsidRPr="004F0430" w14:paraId="06EBC172" w14:textId="77777777" w:rsidTr="004F0430">
        <w:trPr>
          <w:trHeight w:val="389"/>
        </w:trPr>
        <w:tc>
          <w:tcPr>
            <w:tcW w:w="10699" w:type="dxa"/>
            <w:gridSpan w:val="4"/>
            <w:shd w:val="clear" w:color="auto" w:fill="auto"/>
          </w:tcPr>
          <w:p w14:paraId="7C208719" w14:textId="77777777" w:rsidR="00B53712" w:rsidRPr="004F0430" w:rsidRDefault="00B53712" w:rsidP="00044273">
            <w:pPr>
              <w:pStyle w:val="Newslettertext"/>
              <w:rPr>
                <w:rFonts w:asciiTheme="minorHAnsi" w:hAnsiTheme="minorHAnsi"/>
                <w:w w:val="75"/>
                <w:sz w:val="32"/>
                <w:szCs w:val="32"/>
              </w:rPr>
            </w:pPr>
          </w:p>
        </w:tc>
      </w:tr>
      <w:bookmarkEnd w:id="0"/>
    </w:tbl>
    <w:p w14:paraId="273B709F" w14:textId="33C9DBC5" w:rsidR="00D564CA" w:rsidRPr="004F0430" w:rsidRDefault="00D564CA" w:rsidP="00B53712">
      <w:pPr>
        <w:pStyle w:val="Newslettertext"/>
        <w:ind w:left="0"/>
        <w:rPr>
          <w:rFonts w:asciiTheme="minorHAnsi" w:hAnsiTheme="minorHAnsi"/>
          <w:w w:val="75"/>
          <w:sz w:val="32"/>
          <w:szCs w:val="32"/>
        </w:rPr>
      </w:pPr>
    </w:p>
    <w:sectPr w:rsidR="00D564CA" w:rsidRPr="004F0430" w:rsidSect="00216E8F">
      <w:headerReference w:type="default" r:id="rId10"/>
      <w:footerReference w:type="default" r:id="rId11"/>
      <w:pgSz w:w="11900" w:h="16840"/>
      <w:pgMar w:top="567" w:right="567" w:bottom="567" w:left="851" w:header="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071B5" w14:textId="77777777" w:rsidR="008B6449" w:rsidRDefault="008B6449" w:rsidP="00093684">
      <w:r>
        <w:separator/>
      </w:r>
    </w:p>
  </w:endnote>
  <w:endnote w:type="continuationSeparator" w:id="0">
    <w:p w14:paraId="6A28804F" w14:textId="77777777" w:rsidR="008B6449" w:rsidRDefault="008B6449" w:rsidP="0009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apf Dingba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Light">
    <w:charset w:val="00"/>
    <w:family w:val="auto"/>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752C1" w14:textId="2407B19B" w:rsidR="0020358E" w:rsidRPr="00995916" w:rsidRDefault="00995916" w:rsidP="00995916">
    <w:pPr>
      <w:pStyle w:val="GLOSSFooterCopyright"/>
      <w:jc w:val="center"/>
    </w:pPr>
    <w:r w:rsidRPr="00AE4151">
      <w:rPr>
        <w:i/>
      </w:rPr>
      <w:t>Rising Stars Mathematics</w:t>
    </w:r>
    <w:r>
      <w:t xml:space="preserve"> </w:t>
    </w:r>
    <w:r w:rsidRPr="00B24317">
      <w:t xml:space="preserve">© </w:t>
    </w:r>
    <w:r>
      <w:t>Rising Stars UK Ltd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927D0" w14:textId="77777777" w:rsidR="008B6449" w:rsidRDefault="008B6449" w:rsidP="00093684">
      <w:r>
        <w:separator/>
      </w:r>
    </w:p>
  </w:footnote>
  <w:footnote w:type="continuationSeparator" w:id="0">
    <w:p w14:paraId="36B2D233" w14:textId="77777777" w:rsidR="008B6449" w:rsidRDefault="008B6449" w:rsidP="00093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421B8" w14:textId="2508A139" w:rsidR="00093684" w:rsidRDefault="00F41CD9" w:rsidP="00633A09">
    <w:pPr>
      <w:pStyle w:val="Header"/>
      <w:ind w:hanging="851"/>
    </w:pPr>
    <w:r>
      <w:rPr>
        <w:noProof/>
        <w:lang w:eastAsia="en-GB"/>
      </w:rPr>
      <mc:AlternateContent>
        <mc:Choice Requires="wps">
          <w:drawing>
            <wp:anchor distT="0" distB="0" distL="114300" distR="114300" simplePos="0" relativeHeight="251659264" behindDoc="0" locked="0" layoutInCell="1" allowOverlap="1" wp14:anchorId="08654D84" wp14:editId="75DD25B2">
              <wp:simplePos x="0" y="0"/>
              <wp:positionH relativeFrom="column">
                <wp:posOffset>-353484</wp:posOffset>
              </wp:positionH>
              <wp:positionV relativeFrom="paragraph">
                <wp:posOffset>270510</wp:posOffset>
              </wp:positionV>
              <wp:extent cx="795867" cy="629073"/>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795867" cy="62907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FCA72B" w14:textId="71687854" w:rsidR="00633A09" w:rsidRPr="00633A09" w:rsidRDefault="000640CC" w:rsidP="00633A09">
                          <w:pPr>
                            <w:jc w:val="center"/>
                            <w:rPr>
                              <w:rFonts w:ascii="Arial" w:hAnsi="Arial" w:cs="Arial"/>
                              <w:b/>
                              <w:bCs/>
                              <w:color w:val="FFFFFF" w:themeColor="background1"/>
                              <w:sz w:val="84"/>
                              <w:szCs w:val="84"/>
                            </w:rPr>
                          </w:pPr>
                          <w:r>
                            <w:rPr>
                              <w:rFonts w:ascii="Arial" w:hAnsi="Arial" w:cs="Arial"/>
                              <w:b/>
                              <w:bCs/>
                              <w:color w:val="FFFFFF" w:themeColor="background1"/>
                              <w:sz w:val="84"/>
                              <w:szCs w:val="84"/>
                            </w:rPr>
                            <w:t>2</w:t>
                          </w:r>
                        </w:p>
                        <w:p w14:paraId="72D54C35" w14:textId="77777777" w:rsidR="00633A09" w:rsidRDefault="00633A09" w:rsidP="00633A0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08654D84" id="_x0000_t202" coordsize="21600,21600" o:spt="202" path="m0,0l0,21600,21600,21600,21600,0xe">
              <v:stroke joinstyle="miter"/>
              <v:path gradientshapeok="t" o:connecttype="rect"/>
            </v:shapetype>
            <v:shape id="Text Box 2" o:spid="_x0000_s1026" type="#_x0000_t202" style="position:absolute;margin-left:-27.85pt;margin-top:21.3pt;width:62.65pt;height:4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" filled="f" stroked="f">
              <v:textbox>
                <w:txbxContent>
                  <w:p w14:paraId="29FCA72B" w14:textId="71687854" w:rsidR="00633A09" w:rsidRPr="00633A09" w:rsidRDefault="000640CC" w:rsidP="00633A09">
                    <w:pPr>
                      <w:jc w:val="center"/>
                      <w:rPr>
                        <w:rFonts w:ascii="Arial" w:hAnsi="Arial" w:cs="Arial"/>
                        <w:b/>
                        <w:bCs/>
                        <w:color w:val="FFFFFF" w:themeColor="background1"/>
                        <w:sz w:val="84"/>
                        <w:szCs w:val="84"/>
                      </w:rPr>
                    </w:pPr>
                    <w:r>
                      <w:rPr>
                        <w:rFonts w:ascii="Arial" w:hAnsi="Arial" w:cs="Arial"/>
                        <w:b/>
                        <w:bCs/>
                        <w:color w:val="FFFFFF" w:themeColor="background1"/>
                        <w:sz w:val="84"/>
                        <w:szCs w:val="84"/>
                      </w:rPr>
                      <w:t>2</w:t>
                    </w:r>
                  </w:p>
                  <w:p w14:paraId="72D54C35" w14:textId="77777777" w:rsidR="00633A09" w:rsidRDefault="00633A09" w:rsidP="00633A09">
                    <w:pPr>
                      <w:jc w:val="center"/>
                    </w:pPr>
                  </w:p>
                </w:txbxContent>
              </v:textbox>
            </v:shape>
          </w:pict>
        </mc:Fallback>
      </mc:AlternateContent>
    </w:r>
    <w:r w:rsidR="000E455A">
      <w:rPr>
        <w:noProof/>
        <w:lang w:eastAsia="en-GB"/>
      </w:rPr>
      <mc:AlternateContent>
        <mc:Choice Requires="wps">
          <w:drawing>
            <wp:anchor distT="0" distB="0" distL="114300" distR="114300" simplePos="0" relativeHeight="251661312" behindDoc="0" locked="0" layoutInCell="1" allowOverlap="1" wp14:anchorId="24B6B359" wp14:editId="571DCBD1">
              <wp:simplePos x="0" y="0"/>
              <wp:positionH relativeFrom="column">
                <wp:posOffset>4166870</wp:posOffset>
              </wp:positionH>
              <wp:positionV relativeFrom="paragraph">
                <wp:posOffset>76200</wp:posOffset>
              </wp:positionV>
              <wp:extent cx="2480734" cy="1430867"/>
              <wp:effectExtent l="0" t="0" r="34290" b="17145"/>
              <wp:wrapNone/>
              <wp:docPr id="4" name="Text Box 4"/>
              <wp:cNvGraphicFramePr/>
              <a:graphic xmlns:a="http://schemas.openxmlformats.org/drawingml/2006/main">
                <a:graphicData uri="http://schemas.microsoft.com/office/word/2010/wordprocessingShape">
                  <wps:wsp>
                    <wps:cNvSpPr txBox="1"/>
                    <wps:spPr>
                      <a:xfrm>
                        <a:off x="0" y="0"/>
                        <a:ext cx="2480734" cy="1430867"/>
                      </a:xfrm>
                      <a:prstGeom prst="rect">
                        <a:avLst/>
                      </a:prstGeom>
                      <a:solidFill>
                        <a:schemeClr val="bg1"/>
                      </a:solidFill>
                      <a:ln w="9525">
                        <a:solidFill>
                          <a:schemeClr val="bg1">
                            <a:lumMod val="85000"/>
                          </a:schemeClr>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5EA651BE" w14:textId="77777777" w:rsidR="000E455A" w:rsidRPr="00483FF8" w:rsidRDefault="000E455A" w:rsidP="000E455A">
                          <w:pPr>
                            <w:jc w:val="center"/>
                            <w:rPr>
                              <w:rFonts w:ascii="Arial" w:hAnsi="Arial" w:cs="Arial"/>
                              <w:b/>
                              <w:bCs/>
                              <w:color w:val="D9D9D9" w:themeColor="background1" w:themeShade="D9"/>
                              <w:sz w:val="15"/>
                              <w:szCs w:val="15"/>
                            </w:rPr>
                          </w:pPr>
                          <w:r w:rsidRPr="00483FF8">
                            <w:rPr>
                              <w:rFonts w:ascii="Arial" w:hAnsi="Arial" w:cs="Arial"/>
                              <w:b/>
                              <w:bCs/>
                              <w:color w:val="D9D9D9" w:themeColor="background1" w:themeShade="D9"/>
                              <w:sz w:val="15"/>
                              <w:szCs w:val="15"/>
                            </w:rPr>
                            <w:t>Add your school badge here (or delete)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4B6B359" id="Text Box 4" o:spid="_x0000_s1027" type="#_x0000_t202" style="position:absolute;margin-left:328.1pt;margin-top:6pt;width:195.35pt;height:11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" fillcolor="white [3212]" strokecolor="#d8d8d8 [2732]">
              <v:stroke dashstyle="3 1"/>
              <v:textbox>
                <w:txbxContent>
                  <w:p w14:paraId="5EA651BE" w14:textId="77777777" w:rsidR="000E455A" w:rsidRPr="00483FF8" w:rsidRDefault="000E455A" w:rsidP="000E455A">
                    <w:pPr>
                      <w:jc w:val="center"/>
                      <w:rPr>
                        <w:rFonts w:ascii="Arial" w:hAnsi="Arial" w:cs="Arial"/>
                        <w:b/>
                        <w:bCs/>
                        <w:color w:val="D9D9D9" w:themeColor="background1" w:themeShade="D9"/>
                        <w:sz w:val="15"/>
                        <w:szCs w:val="15"/>
                      </w:rPr>
                    </w:pPr>
                    <w:r w:rsidRPr="00483FF8">
                      <w:rPr>
                        <w:rFonts w:ascii="Arial" w:hAnsi="Arial" w:cs="Arial"/>
                        <w:b/>
                        <w:bCs/>
                        <w:color w:val="D9D9D9" w:themeColor="background1" w:themeShade="D9"/>
                        <w:sz w:val="15"/>
                        <w:szCs w:val="15"/>
                      </w:rPr>
                      <w:t>Add your school badge here (or delete)</w:t>
                    </w:r>
                  </w:p>
                </w:txbxContent>
              </v:textbox>
            </v:shape>
          </w:pict>
        </mc:Fallback>
      </mc:AlternateContent>
    </w:r>
    <w:r w:rsidR="00F93C9C">
      <w:rPr>
        <w:noProof/>
        <w:lang w:eastAsia="en-GB"/>
      </w:rPr>
      <w:drawing>
        <wp:inline distT="0" distB="0" distL="0" distR="0" wp14:anchorId="7C6D09AE" wp14:editId="26CD3A66">
          <wp:extent cx="7563960" cy="1616400"/>
          <wp:effectExtent l="0" t="0" r="571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sletter header.jpg"/>
                  <pic:cNvPicPr/>
                </pic:nvPicPr>
                <pic:blipFill>
                  <a:blip r:embed="rId1">
                    <a:extLst>
                      <a:ext uri="{28A0092B-C50C-407E-A947-70E740481C1C}">
                        <a14:useLocalDpi xmlns:a14="http://schemas.microsoft.com/office/drawing/2010/main" val="0"/>
                      </a:ext>
                    </a:extLst>
                  </a:blip>
                  <a:stretch>
                    <a:fillRect/>
                  </a:stretch>
                </pic:blipFill>
                <pic:spPr>
                  <a:xfrm>
                    <a:off x="0" y="0"/>
                    <a:ext cx="7563960" cy="1616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450F3"/>
    <w:multiLevelType w:val="hybridMultilevel"/>
    <w:tmpl w:val="6E64545E"/>
    <w:lvl w:ilvl="0" w:tplc="52A27BAC">
      <w:start w:val="1"/>
      <w:numFmt w:val="bullet"/>
      <w:lvlText w:val=""/>
      <w:lvlJc w:val="left"/>
      <w:pPr>
        <w:ind w:left="340" w:hanging="340"/>
      </w:pPr>
      <w:rPr>
        <w:rFonts w:ascii="Zapf Dingbats" w:hAnsi="Zapf Dingba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EE3F44"/>
    <w:multiLevelType w:val="hybridMultilevel"/>
    <w:tmpl w:val="CD6C66D0"/>
    <w:lvl w:ilvl="0" w:tplc="85B2782E">
      <w:start w:val="1"/>
      <w:numFmt w:val="bullet"/>
      <w:lvlText w:val=""/>
      <w:lvlJc w:val="left"/>
      <w:pPr>
        <w:ind w:left="340" w:hanging="340"/>
      </w:pPr>
      <w:rPr>
        <w:rFonts w:ascii="Zapf Dingbats" w:hAnsi="Zapf Dingba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5450E1"/>
    <w:multiLevelType w:val="multilevel"/>
    <w:tmpl w:val="92B46838"/>
    <w:lvl w:ilvl="0">
      <w:start w:val="1"/>
      <w:numFmt w:val="bullet"/>
      <w:lvlText w:val=""/>
      <w:lvlJc w:val="left"/>
      <w:pPr>
        <w:ind w:left="340" w:hanging="340"/>
      </w:pPr>
      <w:rPr>
        <w:rFonts w:ascii="Zapf Dingbats" w:hAnsi="Zapf Dingba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FBD5507"/>
    <w:multiLevelType w:val="hybridMultilevel"/>
    <w:tmpl w:val="485A0AE6"/>
    <w:lvl w:ilvl="0" w:tplc="5FCECB70">
      <w:start w:val="1"/>
      <w:numFmt w:val="bullet"/>
      <w:pStyle w:val="Star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60"/>
    <w:rsid w:val="00013E00"/>
    <w:rsid w:val="00044273"/>
    <w:rsid w:val="000640CC"/>
    <w:rsid w:val="0006762B"/>
    <w:rsid w:val="00067A2C"/>
    <w:rsid w:val="00093684"/>
    <w:rsid w:val="00096901"/>
    <w:rsid w:val="000E455A"/>
    <w:rsid w:val="000F6DFA"/>
    <w:rsid w:val="00106642"/>
    <w:rsid w:val="00125716"/>
    <w:rsid w:val="00130BDB"/>
    <w:rsid w:val="001C69CF"/>
    <w:rsid w:val="001F1EC7"/>
    <w:rsid w:val="0020358E"/>
    <w:rsid w:val="00212E60"/>
    <w:rsid w:val="00216E8F"/>
    <w:rsid w:val="00225B6F"/>
    <w:rsid w:val="00235063"/>
    <w:rsid w:val="00237B4C"/>
    <w:rsid w:val="00261E77"/>
    <w:rsid w:val="00274E7A"/>
    <w:rsid w:val="002C527D"/>
    <w:rsid w:val="002C781B"/>
    <w:rsid w:val="002D7EAD"/>
    <w:rsid w:val="003019BA"/>
    <w:rsid w:val="00345469"/>
    <w:rsid w:val="00352C7D"/>
    <w:rsid w:val="00365FF2"/>
    <w:rsid w:val="00403FF7"/>
    <w:rsid w:val="004107B1"/>
    <w:rsid w:val="00455D39"/>
    <w:rsid w:val="00481481"/>
    <w:rsid w:val="00483FF8"/>
    <w:rsid w:val="004D4E8D"/>
    <w:rsid w:val="004F0430"/>
    <w:rsid w:val="0053708C"/>
    <w:rsid w:val="00567ED4"/>
    <w:rsid w:val="00587AE5"/>
    <w:rsid w:val="005D3377"/>
    <w:rsid w:val="005E30E5"/>
    <w:rsid w:val="005F28AD"/>
    <w:rsid w:val="006003FE"/>
    <w:rsid w:val="00633A09"/>
    <w:rsid w:val="00677430"/>
    <w:rsid w:val="006D4822"/>
    <w:rsid w:val="006F234F"/>
    <w:rsid w:val="00701515"/>
    <w:rsid w:val="00704D0A"/>
    <w:rsid w:val="00716ACF"/>
    <w:rsid w:val="00722375"/>
    <w:rsid w:val="00732166"/>
    <w:rsid w:val="00746804"/>
    <w:rsid w:val="00776FF7"/>
    <w:rsid w:val="007A7294"/>
    <w:rsid w:val="007B579B"/>
    <w:rsid w:val="007B597F"/>
    <w:rsid w:val="007C113A"/>
    <w:rsid w:val="007F0F73"/>
    <w:rsid w:val="007F547A"/>
    <w:rsid w:val="00814535"/>
    <w:rsid w:val="00814C47"/>
    <w:rsid w:val="00844C59"/>
    <w:rsid w:val="00851155"/>
    <w:rsid w:val="00874EE0"/>
    <w:rsid w:val="008B5386"/>
    <w:rsid w:val="008B6449"/>
    <w:rsid w:val="008D0579"/>
    <w:rsid w:val="008D65DC"/>
    <w:rsid w:val="00906525"/>
    <w:rsid w:val="0096408F"/>
    <w:rsid w:val="00964D20"/>
    <w:rsid w:val="00967CC8"/>
    <w:rsid w:val="009741D2"/>
    <w:rsid w:val="009822BE"/>
    <w:rsid w:val="00995916"/>
    <w:rsid w:val="009A4D77"/>
    <w:rsid w:val="009C3A17"/>
    <w:rsid w:val="009E0299"/>
    <w:rsid w:val="009F0630"/>
    <w:rsid w:val="00A10DF1"/>
    <w:rsid w:val="00A11A75"/>
    <w:rsid w:val="00A45453"/>
    <w:rsid w:val="00A747A7"/>
    <w:rsid w:val="00A777D8"/>
    <w:rsid w:val="00A850D2"/>
    <w:rsid w:val="00A956F3"/>
    <w:rsid w:val="00A973F7"/>
    <w:rsid w:val="00AA6832"/>
    <w:rsid w:val="00AC2BC4"/>
    <w:rsid w:val="00AE4151"/>
    <w:rsid w:val="00AE7DC7"/>
    <w:rsid w:val="00AF3020"/>
    <w:rsid w:val="00B3198D"/>
    <w:rsid w:val="00B52A11"/>
    <w:rsid w:val="00B53712"/>
    <w:rsid w:val="00BE5C99"/>
    <w:rsid w:val="00C01159"/>
    <w:rsid w:val="00C24109"/>
    <w:rsid w:val="00C46FBB"/>
    <w:rsid w:val="00C67758"/>
    <w:rsid w:val="00C7692B"/>
    <w:rsid w:val="00C76AC2"/>
    <w:rsid w:val="00C82982"/>
    <w:rsid w:val="00CC0619"/>
    <w:rsid w:val="00CE0274"/>
    <w:rsid w:val="00D564CA"/>
    <w:rsid w:val="00D654C4"/>
    <w:rsid w:val="00D74240"/>
    <w:rsid w:val="00E00963"/>
    <w:rsid w:val="00E129F8"/>
    <w:rsid w:val="00E14DD8"/>
    <w:rsid w:val="00E901A1"/>
    <w:rsid w:val="00EC4F26"/>
    <w:rsid w:val="00F06563"/>
    <w:rsid w:val="00F1135A"/>
    <w:rsid w:val="00F203C7"/>
    <w:rsid w:val="00F20617"/>
    <w:rsid w:val="00F4179E"/>
    <w:rsid w:val="00F41CD9"/>
    <w:rsid w:val="00F46C72"/>
    <w:rsid w:val="00F57FAF"/>
    <w:rsid w:val="00F93C9C"/>
    <w:rsid w:val="00FD2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3A3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684"/>
    <w:pPr>
      <w:tabs>
        <w:tab w:val="center" w:pos="4513"/>
        <w:tab w:val="right" w:pos="9026"/>
      </w:tabs>
    </w:pPr>
  </w:style>
  <w:style w:type="character" w:customStyle="1" w:styleId="HeaderChar">
    <w:name w:val="Header Char"/>
    <w:basedOn w:val="DefaultParagraphFont"/>
    <w:link w:val="Header"/>
    <w:uiPriority w:val="99"/>
    <w:rsid w:val="00093684"/>
  </w:style>
  <w:style w:type="paragraph" w:styleId="Footer">
    <w:name w:val="footer"/>
    <w:basedOn w:val="Normal"/>
    <w:link w:val="FooterChar"/>
    <w:uiPriority w:val="99"/>
    <w:unhideWhenUsed/>
    <w:rsid w:val="00093684"/>
    <w:pPr>
      <w:tabs>
        <w:tab w:val="center" w:pos="4513"/>
        <w:tab w:val="right" w:pos="9026"/>
      </w:tabs>
    </w:pPr>
  </w:style>
  <w:style w:type="character" w:customStyle="1" w:styleId="FooterChar">
    <w:name w:val="Footer Char"/>
    <w:basedOn w:val="DefaultParagraphFont"/>
    <w:link w:val="Footer"/>
    <w:uiPriority w:val="99"/>
    <w:rsid w:val="00093684"/>
  </w:style>
  <w:style w:type="paragraph" w:customStyle="1" w:styleId="p1">
    <w:name w:val="p1"/>
    <w:basedOn w:val="Normal"/>
    <w:rsid w:val="00C24109"/>
    <w:pPr>
      <w:spacing w:after="86"/>
      <w:ind w:left="851"/>
    </w:pPr>
    <w:rPr>
      <w:rFonts w:ascii="Helvetica" w:hAnsi="Helvetica"/>
      <w:sz w:val="27"/>
      <w:szCs w:val="27"/>
      <w:lang w:eastAsia="en-GB"/>
    </w:rPr>
  </w:style>
  <w:style w:type="character" w:customStyle="1" w:styleId="s1">
    <w:name w:val="s1"/>
    <w:basedOn w:val="DefaultParagraphFont"/>
    <w:rsid w:val="00C24109"/>
    <w:rPr>
      <w:spacing w:val="-2"/>
    </w:rPr>
  </w:style>
  <w:style w:type="paragraph" w:customStyle="1" w:styleId="AHead">
    <w:name w:val="A Head"/>
    <w:basedOn w:val="p1"/>
    <w:qFormat/>
    <w:rsid w:val="00225B6F"/>
    <w:pPr>
      <w:spacing w:after="0" w:line="380" w:lineRule="exact"/>
      <w:ind w:left="0"/>
    </w:pPr>
    <w:rPr>
      <w:rFonts w:ascii="Arial" w:hAnsi="Arial" w:cs="Times New Roman"/>
      <w:b/>
      <w:w w:val="75"/>
      <w:sz w:val="36"/>
      <w:szCs w:val="36"/>
    </w:rPr>
  </w:style>
  <w:style w:type="paragraph" w:customStyle="1" w:styleId="Newslettertext">
    <w:name w:val="Newsletter text"/>
    <w:basedOn w:val="Normal"/>
    <w:qFormat/>
    <w:rsid w:val="00044273"/>
    <w:pPr>
      <w:spacing w:line="340" w:lineRule="exact"/>
      <w:ind w:left="113" w:right="283"/>
    </w:pPr>
    <w:rPr>
      <w:rFonts w:ascii="Arial" w:hAnsi="Arial" w:cs="Arial"/>
      <w:spacing w:val="-4"/>
      <w:lang w:eastAsia="en-GB"/>
    </w:rPr>
  </w:style>
  <w:style w:type="paragraph" w:customStyle="1" w:styleId="p2">
    <w:name w:val="p2"/>
    <w:basedOn w:val="Normal"/>
    <w:rsid w:val="00814C47"/>
    <w:pPr>
      <w:spacing w:after="86"/>
    </w:pPr>
    <w:rPr>
      <w:rFonts w:ascii="Helvetica" w:hAnsi="Helvetica"/>
      <w:sz w:val="21"/>
      <w:szCs w:val="21"/>
      <w:lang w:eastAsia="en-GB"/>
    </w:rPr>
  </w:style>
  <w:style w:type="character" w:customStyle="1" w:styleId="apple-converted-space">
    <w:name w:val="apple-converted-space"/>
    <w:basedOn w:val="DefaultParagraphFont"/>
    <w:rsid w:val="00814C47"/>
  </w:style>
  <w:style w:type="paragraph" w:customStyle="1" w:styleId="StarBullet">
    <w:name w:val="Star Bullet"/>
    <w:basedOn w:val="Newslettertext"/>
    <w:qFormat/>
    <w:rsid w:val="00B53712"/>
    <w:pPr>
      <w:numPr>
        <w:numId w:val="4"/>
      </w:numPr>
      <w:ind w:left="453" w:right="0"/>
    </w:pPr>
    <w:rPr>
      <w:color w:val="000000" w:themeColor="text1"/>
    </w:rPr>
  </w:style>
  <w:style w:type="paragraph" w:customStyle="1" w:styleId="PSText">
    <w:name w:val="PS Text"/>
    <w:basedOn w:val="Newslettertext"/>
    <w:qFormat/>
    <w:rsid w:val="005D3377"/>
    <w:pPr>
      <w:spacing w:before="120"/>
      <w:ind w:right="567"/>
    </w:pPr>
  </w:style>
  <w:style w:type="paragraph" w:customStyle="1" w:styleId="GLOSSFooterCopyright">
    <w:name w:val="GLOSS Footer Copyright"/>
    <w:rsid w:val="0020358E"/>
    <w:pPr>
      <w:tabs>
        <w:tab w:val="left" w:pos="680"/>
      </w:tabs>
      <w:suppressAutoHyphens/>
      <w:ind w:right="-108"/>
    </w:pPr>
    <w:rPr>
      <w:rFonts w:ascii="Arial" w:eastAsia="Times New Roman" w:hAnsi="Arial" w:cs="Helvetica-Light"/>
      <w:color w:val="4F504F"/>
      <w:sz w:val="14"/>
      <w:szCs w:val="14"/>
    </w:rPr>
  </w:style>
  <w:style w:type="table" w:styleId="TableGrid">
    <w:name w:val="Table Grid"/>
    <w:basedOn w:val="TableNormal"/>
    <w:uiPriority w:val="39"/>
    <w:rsid w:val="00225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rNoBullet">
    <w:name w:val="Star No Bullet"/>
    <w:basedOn w:val="Newslettertext"/>
    <w:qFormat/>
    <w:rsid w:val="00B53712"/>
    <w:pPr>
      <w:ind w:left="45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842233">
      <w:bodyDiv w:val="1"/>
      <w:marLeft w:val="0"/>
      <w:marRight w:val="0"/>
      <w:marTop w:val="0"/>
      <w:marBottom w:val="0"/>
      <w:divBdr>
        <w:top w:val="none" w:sz="0" w:space="0" w:color="auto"/>
        <w:left w:val="none" w:sz="0" w:space="0" w:color="auto"/>
        <w:bottom w:val="none" w:sz="0" w:space="0" w:color="auto"/>
        <w:right w:val="none" w:sz="0" w:space="0" w:color="auto"/>
      </w:divBdr>
    </w:div>
    <w:div w:id="345403378">
      <w:bodyDiv w:val="1"/>
      <w:marLeft w:val="0"/>
      <w:marRight w:val="0"/>
      <w:marTop w:val="0"/>
      <w:marBottom w:val="0"/>
      <w:divBdr>
        <w:top w:val="none" w:sz="0" w:space="0" w:color="auto"/>
        <w:left w:val="none" w:sz="0" w:space="0" w:color="auto"/>
        <w:bottom w:val="none" w:sz="0" w:space="0" w:color="auto"/>
        <w:right w:val="none" w:sz="0" w:space="0" w:color="auto"/>
      </w:divBdr>
    </w:div>
    <w:div w:id="1005861744">
      <w:bodyDiv w:val="1"/>
      <w:marLeft w:val="0"/>
      <w:marRight w:val="0"/>
      <w:marTop w:val="0"/>
      <w:marBottom w:val="0"/>
      <w:divBdr>
        <w:top w:val="none" w:sz="0" w:space="0" w:color="auto"/>
        <w:left w:val="none" w:sz="0" w:space="0" w:color="auto"/>
        <w:bottom w:val="none" w:sz="0" w:space="0" w:color="auto"/>
        <w:right w:val="none" w:sz="0" w:space="0" w:color="auto"/>
      </w:divBdr>
    </w:div>
    <w:div w:id="1040402689">
      <w:bodyDiv w:val="1"/>
      <w:marLeft w:val="0"/>
      <w:marRight w:val="0"/>
      <w:marTop w:val="0"/>
      <w:marBottom w:val="0"/>
      <w:divBdr>
        <w:top w:val="none" w:sz="0" w:space="0" w:color="auto"/>
        <w:left w:val="none" w:sz="0" w:space="0" w:color="auto"/>
        <w:bottom w:val="none" w:sz="0" w:space="0" w:color="auto"/>
        <w:right w:val="none" w:sz="0" w:space="0" w:color="auto"/>
      </w:divBdr>
    </w:div>
    <w:div w:id="1302925847">
      <w:bodyDiv w:val="1"/>
      <w:marLeft w:val="0"/>
      <w:marRight w:val="0"/>
      <w:marTop w:val="0"/>
      <w:marBottom w:val="0"/>
      <w:divBdr>
        <w:top w:val="none" w:sz="0" w:space="0" w:color="auto"/>
        <w:left w:val="none" w:sz="0" w:space="0" w:color="auto"/>
        <w:bottom w:val="none" w:sz="0" w:space="0" w:color="auto"/>
        <w:right w:val="none" w:sz="0" w:space="0" w:color="auto"/>
      </w:divBdr>
    </w:div>
    <w:div w:id="19409875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Penrice Academy</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Walker</dc:creator>
  <cp:keywords/>
  <dc:description/>
  <cp:lastModifiedBy>ejohns</cp:lastModifiedBy>
  <cp:revision>2</cp:revision>
  <cp:lastPrinted>2017-05-25T08:18:00Z</cp:lastPrinted>
  <dcterms:created xsi:type="dcterms:W3CDTF">2018-09-15T13:57:00Z</dcterms:created>
  <dcterms:modified xsi:type="dcterms:W3CDTF">2018-09-15T13:57:00Z</dcterms:modified>
</cp:coreProperties>
</file>